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87B" w:rsidRDefault="0061287B" w:rsidP="0061287B">
      <w:pPr>
        <w:spacing w:line="360" w:lineRule="auto"/>
        <w:jc w:val="both"/>
      </w:pPr>
      <w:r>
        <w:rPr>
          <w:rFonts w:ascii="Century Gothic" w:hAnsi="Century Gothic"/>
          <w:bCs/>
          <w:noProof/>
          <w:sz w:val="28"/>
          <w:szCs w:val="28"/>
        </w:rPr>
        <w:t>bPortfolio Set-up and Design</w:t>
      </w:r>
    </w:p>
    <w:tbl>
      <w:tblPr>
        <w:tblpPr w:leftFromText="180" w:rightFromText="180" w:vertAnchor="page" w:horzAnchor="margin" w:tblpY="2521"/>
        <w:tblW w:w="9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BF"/>
      </w:tblPr>
      <w:tblGrid>
        <w:gridCol w:w="2400"/>
        <w:gridCol w:w="3108"/>
        <w:gridCol w:w="1649"/>
        <w:gridCol w:w="2221"/>
      </w:tblGrid>
      <w:tr w:rsidR="0061287B" w:rsidRPr="00A30FAC" w:rsidTr="00157423">
        <w:trPr>
          <w:trHeight w:val="690"/>
        </w:trPr>
        <w:tc>
          <w:tcPr>
            <w:tcW w:w="5508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1287B" w:rsidRDefault="0061287B" w:rsidP="00157423">
            <w:pPr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Teacher Candidate: ______________________</w:t>
            </w:r>
          </w:p>
        </w:tc>
        <w:tc>
          <w:tcPr>
            <w:tcW w:w="3870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1287B" w:rsidRPr="00A30FAC" w:rsidRDefault="0061287B" w:rsidP="00157423">
            <w:pPr>
              <w:rPr>
                <w:rFonts w:ascii="Arial" w:hAnsi="Arial"/>
                <w:b/>
                <w:sz w:val="28"/>
              </w:rPr>
            </w:pPr>
            <w:r w:rsidRPr="00A30FAC">
              <w:rPr>
                <w:rFonts w:ascii="Arial" w:hAnsi="Arial" w:cs="Arial"/>
                <w:sz w:val="20"/>
                <w:szCs w:val="20"/>
              </w:rPr>
              <w:t>Date:</w:t>
            </w:r>
            <w:r>
              <w:rPr>
                <w:rFonts w:ascii="Arial" w:hAnsi="Arial" w:cs="Arial"/>
                <w:sz w:val="20"/>
                <w:szCs w:val="20"/>
              </w:rPr>
              <w:t xml:space="preserve"> ____________________________</w:t>
            </w:r>
          </w:p>
        </w:tc>
      </w:tr>
      <w:tr w:rsidR="0061287B" w:rsidRPr="00A30FAC" w:rsidTr="00157423">
        <w:trPr>
          <w:trHeight w:val="680"/>
        </w:trPr>
        <w:tc>
          <w:tcPr>
            <w:tcW w:w="7157" w:type="dxa"/>
            <w:gridSpan w:val="3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shd w:val="clear" w:color="auto" w:fill="BFBFBF"/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  <w:sz w:val="28"/>
              </w:rPr>
            </w:pPr>
            <w:r w:rsidRPr="00A30FAC">
              <w:rPr>
                <w:rFonts w:ascii="Arial" w:hAnsi="Arial"/>
                <w:b/>
                <w:sz w:val="28"/>
              </w:rPr>
              <w:t>Description of Criteria</w:t>
            </w:r>
          </w:p>
        </w:tc>
        <w:tc>
          <w:tcPr>
            <w:tcW w:w="2221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BFBFBF"/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  <w:sz w:val="28"/>
              </w:rPr>
            </w:pPr>
            <w:r w:rsidRPr="00A30FAC">
              <w:rPr>
                <w:rFonts w:ascii="Arial" w:hAnsi="Arial"/>
                <w:b/>
                <w:sz w:val="28"/>
              </w:rPr>
              <w:t>Completed</w:t>
            </w:r>
          </w:p>
        </w:tc>
      </w:tr>
      <w:tr w:rsidR="0061287B" w:rsidRPr="00A30FAC" w:rsidTr="00157423">
        <w:trPr>
          <w:trHeight w:val="474"/>
        </w:trPr>
        <w:tc>
          <w:tcPr>
            <w:tcW w:w="2400" w:type="dxa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“About Me” Page</w:t>
            </w:r>
          </w:p>
        </w:tc>
        <w:tc>
          <w:tcPr>
            <w:tcW w:w="47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>Endorsement a</w:t>
            </w:r>
            <w:r w:rsidRPr="00A30FAC">
              <w:rPr>
                <w:rFonts w:ascii="Arial" w:hAnsi="Arial"/>
              </w:rPr>
              <w:t>reas listed</w:t>
            </w:r>
          </w:p>
        </w:tc>
        <w:tc>
          <w:tcPr>
            <w:tcW w:w="22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73"/>
        </w:trPr>
        <w:tc>
          <w:tcPr>
            <w:tcW w:w="240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7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 xml:space="preserve">Teaching </w:t>
            </w:r>
            <w:r>
              <w:rPr>
                <w:rFonts w:ascii="Arial" w:hAnsi="Arial"/>
              </w:rPr>
              <w:t>l</w:t>
            </w:r>
            <w:r w:rsidRPr="00A30FAC">
              <w:rPr>
                <w:rFonts w:ascii="Arial" w:hAnsi="Arial"/>
              </w:rPr>
              <w:t>evel listed</w:t>
            </w:r>
          </w:p>
        </w:tc>
        <w:tc>
          <w:tcPr>
            <w:tcW w:w="22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73"/>
        </w:trPr>
        <w:tc>
          <w:tcPr>
            <w:tcW w:w="2400" w:type="dxa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757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>Link is visible from Home page</w:t>
            </w:r>
          </w:p>
        </w:tc>
        <w:tc>
          <w:tcPr>
            <w:tcW w:w="222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68"/>
        </w:trPr>
        <w:tc>
          <w:tcPr>
            <w:tcW w:w="2400" w:type="dxa"/>
            <w:vMerge w:val="restart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“About this Portfolio” Page</w:t>
            </w:r>
          </w:p>
          <w:p w:rsidR="0061287B" w:rsidRPr="00A30FAC" w:rsidRDefault="0061287B" w:rsidP="00157423">
            <w:pPr>
              <w:ind w:left="144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757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>Program at SPU listed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40"/>
        </w:trPr>
        <w:tc>
          <w:tcPr>
            <w:tcW w:w="240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7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 xml:space="preserve">Purpose of </w:t>
            </w:r>
            <w:r>
              <w:rPr>
                <w:rFonts w:ascii="Arial" w:hAnsi="Arial"/>
              </w:rPr>
              <w:t>p</w:t>
            </w:r>
            <w:r w:rsidRPr="00A30FAC">
              <w:rPr>
                <w:rFonts w:ascii="Arial" w:hAnsi="Arial"/>
              </w:rPr>
              <w:t>ortfolio listed</w:t>
            </w:r>
          </w:p>
        </w:tc>
        <w:tc>
          <w:tcPr>
            <w:tcW w:w="22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40"/>
        </w:trPr>
        <w:tc>
          <w:tcPr>
            <w:tcW w:w="2400" w:type="dxa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757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>Link is visible from Home page</w:t>
            </w:r>
          </w:p>
        </w:tc>
        <w:tc>
          <w:tcPr>
            <w:tcW w:w="222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68"/>
        </w:trPr>
        <w:tc>
          <w:tcPr>
            <w:tcW w:w="2400" w:type="dxa"/>
            <w:vMerge w:val="restart"/>
            <w:tcBorders>
              <w:top w:val="single" w:sz="4" w:space="0" w:color="auto"/>
              <w:left w:val="single" w:sz="12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Standards Pages: STLP</w:t>
            </w:r>
          </w:p>
        </w:tc>
        <w:tc>
          <w:tcPr>
            <w:tcW w:w="4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 xml:space="preserve">Exact </w:t>
            </w:r>
            <w:r>
              <w:rPr>
                <w:rFonts w:ascii="Arial" w:hAnsi="Arial"/>
              </w:rPr>
              <w:t>w</w:t>
            </w:r>
            <w:r w:rsidRPr="00A30FAC">
              <w:rPr>
                <w:rFonts w:ascii="Arial" w:hAnsi="Arial"/>
              </w:rPr>
              <w:t xml:space="preserve">ording of the </w:t>
            </w:r>
            <w:r>
              <w:rPr>
                <w:rFonts w:ascii="Arial" w:hAnsi="Arial"/>
              </w:rPr>
              <w:t>s</w:t>
            </w:r>
            <w:r w:rsidRPr="00A30FAC">
              <w:rPr>
                <w:rFonts w:ascii="Arial" w:hAnsi="Arial"/>
              </w:rPr>
              <w:t>tandard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66"/>
        </w:trPr>
        <w:tc>
          <w:tcPr>
            <w:tcW w:w="2400" w:type="dxa"/>
            <w:vMerge/>
            <w:tcBorders>
              <w:top w:val="single" w:sz="18" w:space="0" w:color="000000"/>
              <w:left w:val="single" w:sz="12" w:space="0" w:color="auto"/>
              <w:bottom w:val="single" w:sz="18" w:space="0" w:color="000000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>Interpretation in own words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66"/>
        </w:trPr>
        <w:tc>
          <w:tcPr>
            <w:tcW w:w="2400" w:type="dxa"/>
            <w:vMerge/>
            <w:tcBorders>
              <w:top w:val="single" w:sz="18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>Link is visible from Home page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80"/>
        </w:trPr>
        <w:tc>
          <w:tcPr>
            <w:tcW w:w="2400" w:type="dxa"/>
            <w:vMerge w:val="restart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Tags</w:t>
            </w:r>
          </w:p>
        </w:tc>
        <w:tc>
          <w:tcPr>
            <w:tcW w:w="4757" w:type="dxa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 xml:space="preserve">Meaningful </w:t>
            </w:r>
            <w:r>
              <w:rPr>
                <w:rFonts w:ascii="Arial" w:hAnsi="Arial"/>
              </w:rPr>
              <w:t>t</w:t>
            </w:r>
            <w:r w:rsidRPr="00A30FAC">
              <w:rPr>
                <w:rFonts w:ascii="Arial" w:hAnsi="Arial"/>
              </w:rPr>
              <w:t>ags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pStyle w:val="ListParagraph"/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80"/>
        </w:trPr>
        <w:tc>
          <w:tcPr>
            <w:tcW w:w="2400" w:type="dxa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75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 xml:space="preserve">Course </w:t>
            </w:r>
            <w:r>
              <w:rPr>
                <w:rFonts w:ascii="Arial" w:hAnsi="Arial"/>
              </w:rPr>
              <w:t>&amp; Internship t</w:t>
            </w:r>
            <w:r w:rsidRPr="00A30FAC">
              <w:rPr>
                <w:rFonts w:ascii="Arial" w:hAnsi="Arial"/>
              </w:rPr>
              <w:t>ags</w:t>
            </w:r>
          </w:p>
        </w:tc>
        <w:tc>
          <w:tcPr>
            <w:tcW w:w="22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80"/>
        </w:trPr>
        <w:tc>
          <w:tcPr>
            <w:tcW w:w="2400" w:type="dxa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</w:p>
        </w:tc>
        <w:tc>
          <w:tcPr>
            <w:tcW w:w="4757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 xml:space="preserve">Evidence of </w:t>
            </w:r>
            <w:r>
              <w:rPr>
                <w:rFonts w:ascii="Arial" w:hAnsi="Arial"/>
              </w:rPr>
              <w:t>d</w:t>
            </w:r>
            <w:r w:rsidRPr="00A30FAC">
              <w:rPr>
                <w:rFonts w:ascii="Arial" w:hAnsi="Arial"/>
              </w:rPr>
              <w:t xml:space="preserve">eveloping </w:t>
            </w:r>
            <w:r>
              <w:rPr>
                <w:rFonts w:ascii="Arial" w:hAnsi="Arial"/>
              </w:rPr>
              <w:t>t</w:t>
            </w:r>
            <w:r w:rsidRPr="00A30FAC">
              <w:rPr>
                <w:rFonts w:ascii="Arial" w:hAnsi="Arial"/>
              </w:rPr>
              <w:t xml:space="preserve">ag </w:t>
            </w:r>
            <w:r>
              <w:rPr>
                <w:rFonts w:ascii="Arial" w:hAnsi="Arial"/>
              </w:rPr>
              <w:t>c</w:t>
            </w:r>
            <w:r w:rsidRPr="00A30FAC">
              <w:rPr>
                <w:rFonts w:ascii="Arial" w:hAnsi="Arial"/>
              </w:rPr>
              <w:t>loud</w:t>
            </w:r>
          </w:p>
        </w:tc>
        <w:tc>
          <w:tcPr>
            <w:tcW w:w="2221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34"/>
        </w:trPr>
        <w:tc>
          <w:tcPr>
            <w:tcW w:w="2400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Mechanics</w:t>
            </w:r>
          </w:p>
        </w:tc>
        <w:tc>
          <w:tcPr>
            <w:tcW w:w="4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>Spelling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33"/>
        </w:trPr>
        <w:tc>
          <w:tcPr>
            <w:tcW w:w="2400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</w:rPr>
            </w:pPr>
          </w:p>
        </w:tc>
        <w:tc>
          <w:tcPr>
            <w:tcW w:w="4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r w:rsidRPr="00A30FAC">
              <w:rPr>
                <w:rFonts w:ascii="Arial" w:hAnsi="Arial"/>
              </w:rPr>
              <w:t>Grammar</w:t>
            </w:r>
          </w:p>
        </w:tc>
        <w:tc>
          <w:tcPr>
            <w:tcW w:w="222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433"/>
        </w:trPr>
        <w:tc>
          <w:tcPr>
            <w:tcW w:w="2400" w:type="dxa"/>
            <w:vMerge/>
            <w:tcBorders>
              <w:left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center"/>
              <w:rPr>
                <w:rFonts w:ascii="Arial" w:hAnsi="Arial"/>
              </w:rPr>
            </w:pPr>
          </w:p>
        </w:tc>
        <w:tc>
          <w:tcPr>
            <w:tcW w:w="4757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  <w:smartTag w:uri="urn:schemas-microsoft-com:office:smarttags" w:element="stockticker">
              <w:r w:rsidRPr="00A30FAC">
                <w:rPr>
                  <w:rFonts w:ascii="Arial" w:hAnsi="Arial"/>
                </w:rPr>
                <w:t>APA</w:t>
              </w:r>
            </w:smartTag>
            <w:r w:rsidRPr="00A30FAC">
              <w:rPr>
                <w:rFonts w:ascii="Arial" w:hAnsi="Arial"/>
              </w:rPr>
              <w:t xml:space="preserve"> format for citations</w:t>
            </w:r>
          </w:p>
        </w:tc>
        <w:tc>
          <w:tcPr>
            <w:tcW w:w="2221" w:type="dxa"/>
            <w:tcBorders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61287B" w:rsidRPr="00A30FAC" w:rsidRDefault="0061287B" w:rsidP="00157423">
            <w:pPr>
              <w:jc w:val="right"/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680"/>
        </w:trPr>
        <w:tc>
          <w:tcPr>
            <w:tcW w:w="7157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:rsidR="0061287B" w:rsidRPr="00A30FAC" w:rsidRDefault="0061287B" w:rsidP="00157423">
            <w:pPr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Categories for Posts established:</w:t>
            </w:r>
          </w:p>
          <w:p w:rsidR="0061287B" w:rsidRPr="00A30FAC" w:rsidRDefault="0061287B" w:rsidP="00157423">
            <w:pPr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Each standard’s criteria are listed as Categories</w:t>
            </w:r>
          </w:p>
        </w:tc>
        <w:tc>
          <w:tcPr>
            <w:tcW w:w="2221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61287B" w:rsidRPr="00A30FAC" w:rsidRDefault="0061287B" w:rsidP="00157423">
            <w:pPr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680"/>
        </w:trPr>
        <w:tc>
          <w:tcPr>
            <w:tcW w:w="7157" w:type="dxa"/>
            <w:gridSpan w:val="3"/>
            <w:tcBorders>
              <w:top w:val="single" w:sz="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1287B" w:rsidRPr="00A30FAC" w:rsidRDefault="0061287B" w:rsidP="00157423">
            <w:pPr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‘Archives’ widget is set with the ‘show post counts’ option</w:t>
            </w:r>
            <w:r w:rsidRPr="00A30FAC">
              <w:t xml:space="preserve"> </w:t>
            </w:r>
          </w:p>
        </w:tc>
        <w:tc>
          <w:tcPr>
            <w:tcW w:w="2221" w:type="dxa"/>
            <w:tcBorders>
              <w:top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1287B" w:rsidRPr="00A30FAC" w:rsidRDefault="0061287B" w:rsidP="00157423">
            <w:pPr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680"/>
        </w:trPr>
        <w:tc>
          <w:tcPr>
            <w:tcW w:w="7157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1287B" w:rsidRPr="00A30FAC" w:rsidRDefault="0061287B" w:rsidP="00157423">
            <w:pPr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Discussion Threads Enabled</w:t>
            </w:r>
          </w:p>
        </w:tc>
        <w:tc>
          <w:tcPr>
            <w:tcW w:w="2221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61287B" w:rsidRPr="00A30FAC" w:rsidRDefault="0061287B" w:rsidP="00157423">
            <w:pPr>
              <w:rPr>
                <w:rFonts w:ascii="Arial" w:hAnsi="Arial"/>
              </w:rPr>
            </w:pPr>
          </w:p>
        </w:tc>
      </w:tr>
      <w:tr w:rsidR="0061287B" w:rsidRPr="00A30FAC" w:rsidTr="00157423">
        <w:trPr>
          <w:trHeight w:val="680"/>
        </w:trPr>
        <w:tc>
          <w:tcPr>
            <w:tcW w:w="7157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1287B" w:rsidRPr="00A30FAC" w:rsidRDefault="0061287B" w:rsidP="00157423">
            <w:pPr>
              <w:rPr>
                <w:rFonts w:ascii="Arial" w:hAnsi="Arial"/>
                <w:b/>
              </w:rPr>
            </w:pPr>
            <w:r w:rsidRPr="00A30FAC">
              <w:rPr>
                <w:rFonts w:ascii="Arial" w:hAnsi="Arial"/>
                <w:b/>
              </w:rPr>
              <w:t>URL is in recommended format</w:t>
            </w:r>
          </w:p>
        </w:tc>
        <w:tc>
          <w:tcPr>
            <w:tcW w:w="2221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61287B" w:rsidRPr="00A30FAC" w:rsidRDefault="0061287B" w:rsidP="00157423">
            <w:pPr>
              <w:rPr>
                <w:rFonts w:ascii="Arial" w:hAnsi="Arial"/>
              </w:rPr>
            </w:pPr>
          </w:p>
        </w:tc>
      </w:tr>
    </w:tbl>
    <w:p w:rsidR="0061287B" w:rsidRPr="0061287B" w:rsidRDefault="0061287B" w:rsidP="0061287B">
      <w:pPr>
        <w:rPr>
          <w:rFonts w:ascii="Century Gothic" w:hAnsi="Century Gothic"/>
          <w:bCs/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-457200</wp:posOffset>
            </wp:positionV>
            <wp:extent cx="2809875" cy="558800"/>
            <wp:effectExtent l="19050" t="0" r="9525" b="0"/>
            <wp:wrapTight wrapText="bothSides">
              <wp:wrapPolygon edited="0">
                <wp:start x="-146" y="0"/>
                <wp:lineTo x="-146" y="20618"/>
                <wp:lineTo x="21673" y="20618"/>
                <wp:lineTo x="21673" y="0"/>
                <wp:lineTo x="-146" y="0"/>
              </wp:wrapPolygon>
            </wp:wrapTight>
            <wp:docPr id="2" name="Picture 2" descr="SPULogo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PULogo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55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bCs/>
          <w:noProof/>
          <w:sz w:val="28"/>
          <w:szCs w:val="28"/>
        </w:rPr>
        <w:t xml:space="preserve"> </w:t>
      </w:r>
      <w:r>
        <w:rPr>
          <w:rFonts w:ascii="Century Gothic" w:hAnsi="Century Gothic"/>
          <w:bCs/>
          <w:i/>
          <w:iCs/>
          <w:noProof/>
          <w:sz w:val="28"/>
          <w:szCs w:val="28"/>
        </w:rPr>
        <w:t>Checklist</w:t>
      </w:r>
    </w:p>
    <w:sectPr w:rsidR="0061287B" w:rsidRPr="0061287B" w:rsidSect="000357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5"/>
  <w:proofState w:spelling="clean" w:grammar="clean"/>
  <w:defaultTabStop w:val="720"/>
  <w:characterSpacingControl w:val="doNotCompress"/>
  <w:compat/>
  <w:rsids>
    <w:rsidRoot w:val="0061287B"/>
    <w:rsid w:val="000357E8"/>
    <w:rsid w:val="0061287B"/>
    <w:rsid w:val="008D58C2"/>
    <w:rsid w:val="00E72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8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287B"/>
    <w:pPr>
      <w:ind w:left="720"/>
      <w:contextualSpacing/>
    </w:pPr>
    <w:rPr>
      <w:rFonts w:ascii="Cambria" w:hAnsi="Cambr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723</Characters>
  <Application>Microsoft Office Word</Application>
  <DocSecurity>0</DocSecurity>
  <Lines>6</Lines>
  <Paragraphs>1</Paragraphs>
  <ScaleCrop>false</ScaleCrop>
  <Company>SPU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fkline</dc:creator>
  <cp:keywords/>
  <dc:description/>
  <cp:lastModifiedBy>fkline</cp:lastModifiedBy>
  <cp:revision>1</cp:revision>
  <dcterms:created xsi:type="dcterms:W3CDTF">2010-05-03T23:10:00Z</dcterms:created>
  <dcterms:modified xsi:type="dcterms:W3CDTF">2010-05-03T23:11:00Z</dcterms:modified>
</cp:coreProperties>
</file>